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FB9" w:rsidRDefault="00002FB9" w:rsidP="00002FB9">
      <w:pPr>
        <w:pStyle w:val="NoSpacing"/>
        <w:jc w:val="center"/>
        <w:rPr>
          <w:b/>
          <w:sz w:val="32"/>
          <w:szCs w:val="32"/>
        </w:rPr>
      </w:pPr>
      <w:r>
        <w:rPr>
          <w:b/>
          <w:sz w:val="32"/>
        </w:rPr>
        <w:t>AGRICULTURE IN ZAGREB COUNTY</w:t>
      </w:r>
    </w:p>
    <w:p w:rsidR="00002FB9" w:rsidRDefault="00002FB9" w:rsidP="00002FB9">
      <w:pPr>
        <w:spacing w:after="0" w:line="240" w:lineRule="auto"/>
        <w:jc w:val="both"/>
        <w:rPr>
          <w:rFonts w:ascii="Calibri" w:eastAsia="Calibri" w:hAnsi="Calibri" w:cs="Times New Roman"/>
          <w:sz w:val="24"/>
          <w:szCs w:val="24"/>
        </w:rPr>
      </w:pPr>
    </w:p>
    <w:p w:rsidR="00002FB9" w:rsidRDefault="00002FB9" w:rsidP="00002FB9">
      <w:pPr>
        <w:spacing w:after="0" w:line="240" w:lineRule="auto"/>
        <w:jc w:val="both"/>
        <w:rPr>
          <w:rFonts w:ascii="Calibri" w:eastAsia="Calibri" w:hAnsi="Calibri" w:cs="Times New Roman"/>
          <w:sz w:val="24"/>
          <w:szCs w:val="24"/>
        </w:rPr>
      </w:pPr>
      <w:r>
        <w:rPr>
          <w:rFonts w:ascii="Calibri" w:hAnsi="Calibri"/>
          <w:sz w:val="24"/>
        </w:rPr>
        <w:t>The Zagreb County, located centrally in the Republic of Croatia, surrounds the administrative area of the City of Zagreb at its eastern, southern and western part. Its surface of 3,060 km² and its population of 317,606 constitutes 5.4 % of the total surface area and 7.4 % of the total population of the Republic of Croatia, making it one of the biggest Croatian counties both in terms of surface area and population. Administrative units include a total of 694 settlements, about 200 of which have less than 100 inhabitants. The population density is 103.78 pop</w:t>
      </w:r>
      <w:proofErr w:type="gramStart"/>
      <w:r>
        <w:rPr>
          <w:rFonts w:ascii="Calibri" w:hAnsi="Calibri"/>
          <w:sz w:val="24"/>
        </w:rPr>
        <w:t>./</w:t>
      </w:r>
      <w:proofErr w:type="gramEnd"/>
      <w:r>
        <w:rPr>
          <w:rFonts w:ascii="Calibri" w:hAnsi="Calibri"/>
          <w:sz w:val="24"/>
        </w:rPr>
        <w:t>km².</w:t>
      </w:r>
      <w:r>
        <w:t xml:space="preserve"> </w:t>
      </w:r>
    </w:p>
    <w:p w:rsidR="00DE0CC0" w:rsidRDefault="00DE0CC0" w:rsidP="00002FB9">
      <w:pPr>
        <w:tabs>
          <w:tab w:val="left" w:pos="630"/>
        </w:tabs>
        <w:spacing w:after="0" w:line="240" w:lineRule="auto"/>
        <w:jc w:val="both"/>
        <w:rPr>
          <w:rFonts w:ascii="Calibri" w:eastAsia="Calibri" w:hAnsi="Calibri" w:cs="Times New Roman"/>
          <w:sz w:val="24"/>
          <w:szCs w:val="24"/>
        </w:rPr>
      </w:pPr>
    </w:p>
    <w:p w:rsidR="00002FB9" w:rsidRPr="00002FB9" w:rsidRDefault="00002FB9" w:rsidP="00002FB9">
      <w:pPr>
        <w:tabs>
          <w:tab w:val="left" w:pos="630"/>
        </w:tabs>
        <w:spacing w:after="0" w:line="240" w:lineRule="auto"/>
        <w:jc w:val="both"/>
        <w:rPr>
          <w:rFonts w:ascii="Calibri" w:eastAsia="Calibri" w:hAnsi="Calibri" w:cs="Times New Roman"/>
          <w:sz w:val="24"/>
          <w:szCs w:val="24"/>
        </w:rPr>
      </w:pPr>
      <w:r>
        <w:rPr>
          <w:rFonts w:ascii="Calibri" w:hAnsi="Calibri"/>
          <w:sz w:val="24"/>
        </w:rPr>
        <w:t xml:space="preserve">There are 14,945 farms registered in the Farms Registry of the Zagreb </w:t>
      </w:r>
      <w:proofErr w:type="gramStart"/>
      <w:r>
        <w:rPr>
          <w:rFonts w:ascii="Calibri" w:hAnsi="Calibri"/>
          <w:sz w:val="24"/>
        </w:rPr>
        <w:t xml:space="preserve">County </w:t>
      </w:r>
      <w:r>
        <w:rPr>
          <w:sz w:val="24"/>
        </w:rPr>
        <w:t>,</w:t>
      </w:r>
      <w:proofErr w:type="gramEnd"/>
      <w:r>
        <w:rPr>
          <w:sz w:val="24"/>
        </w:rPr>
        <w:t xml:space="preserve"> making Zagreb County the leading county in Croatia</w:t>
      </w:r>
      <w:r>
        <w:rPr>
          <w:rFonts w:ascii="Calibri" w:hAnsi="Calibri"/>
          <w:sz w:val="24"/>
        </w:rPr>
        <w:t xml:space="preserve"> in that area. Out of these farms, in the business organization sense, as much as 14,610 (97.3 %) operate as family farms. </w:t>
      </w:r>
    </w:p>
    <w:p w:rsidR="00002FB9" w:rsidRPr="00002FB9" w:rsidRDefault="00002FB9" w:rsidP="00002FB9">
      <w:pPr>
        <w:tabs>
          <w:tab w:val="left" w:pos="630"/>
        </w:tabs>
        <w:spacing w:after="0" w:line="240" w:lineRule="auto"/>
        <w:jc w:val="both"/>
        <w:rPr>
          <w:rFonts w:ascii="Calibri" w:eastAsia="Calibri" w:hAnsi="Calibri" w:cs="Times New Roman"/>
          <w:sz w:val="24"/>
          <w:szCs w:val="24"/>
        </w:rPr>
      </w:pPr>
      <w:r>
        <w:rPr>
          <w:rFonts w:ascii="Calibri" w:hAnsi="Calibri"/>
          <w:sz w:val="24"/>
        </w:rPr>
        <w:t xml:space="preserve">In terms of size, farms covering 1-10 hectares are dominant and constitute 69 % of the total number of farms. Such an extreme fragmentation of property represents one of the basic developmental challenges. Family farms are very small, they use only 1.93 hectares and 5.5 lots on average. The average size of a lot is 0.39 hectares which is below Croatia's average. Therefore, great attention is being paid to developing agricultural sectors that yield better operational and financial results, such as fruit growing which is present on about 1,500 hectares in Zagreb County, and wine growing, on about 1,000 hectares.  </w:t>
      </w:r>
    </w:p>
    <w:p w:rsidR="00FA65BB" w:rsidRPr="00002FB9" w:rsidRDefault="00FA65BB" w:rsidP="00FA65BB">
      <w:pPr>
        <w:tabs>
          <w:tab w:val="left" w:pos="630"/>
        </w:tabs>
        <w:spacing w:after="0" w:line="240" w:lineRule="auto"/>
        <w:jc w:val="both"/>
        <w:rPr>
          <w:rFonts w:ascii="Calibri" w:eastAsia="Calibri" w:hAnsi="Calibri" w:cs="Times New Roman"/>
          <w:sz w:val="24"/>
          <w:szCs w:val="24"/>
        </w:rPr>
      </w:pPr>
      <w:r>
        <w:rPr>
          <w:rFonts w:ascii="Calibri" w:hAnsi="Calibri"/>
          <w:sz w:val="24"/>
        </w:rPr>
        <w:t xml:space="preserve">The County invests great efforts into developing agriculture, that is, in improving product competitiveness, diversification of production and income, and supporting rural farms. Many different studies and programs have been prepared; county brands are being created, e.g. the wine varieties </w:t>
      </w:r>
      <w:proofErr w:type="spellStart"/>
      <w:r>
        <w:rPr>
          <w:rFonts w:ascii="Calibri" w:hAnsi="Calibri"/>
          <w:sz w:val="24"/>
        </w:rPr>
        <w:t>Kraljevina</w:t>
      </w:r>
      <w:proofErr w:type="spellEnd"/>
      <w:r>
        <w:rPr>
          <w:rFonts w:ascii="Calibri" w:hAnsi="Calibri"/>
          <w:sz w:val="24"/>
        </w:rPr>
        <w:t xml:space="preserve"> </w:t>
      </w:r>
      <w:proofErr w:type="spellStart"/>
      <w:r>
        <w:rPr>
          <w:rFonts w:ascii="Calibri" w:hAnsi="Calibri"/>
          <w:sz w:val="24"/>
        </w:rPr>
        <w:t>Zelina</w:t>
      </w:r>
      <w:proofErr w:type="spellEnd"/>
      <w:r>
        <w:rPr>
          <w:rFonts w:ascii="Calibri" w:hAnsi="Calibri"/>
          <w:sz w:val="24"/>
        </w:rPr>
        <w:t xml:space="preserve"> and </w:t>
      </w:r>
      <w:proofErr w:type="spellStart"/>
      <w:r>
        <w:rPr>
          <w:rFonts w:ascii="Calibri" w:hAnsi="Calibri"/>
          <w:sz w:val="24"/>
        </w:rPr>
        <w:t>Portugizec</w:t>
      </w:r>
      <w:proofErr w:type="spellEnd"/>
      <w:r>
        <w:rPr>
          <w:rFonts w:ascii="Calibri" w:hAnsi="Calibri"/>
          <w:sz w:val="24"/>
        </w:rPr>
        <w:t xml:space="preserve"> </w:t>
      </w:r>
      <w:proofErr w:type="spellStart"/>
      <w:r>
        <w:rPr>
          <w:rFonts w:ascii="Calibri" w:hAnsi="Calibri"/>
          <w:sz w:val="24"/>
        </w:rPr>
        <w:t>Plešivica</w:t>
      </w:r>
      <w:proofErr w:type="spellEnd"/>
      <w:r>
        <w:rPr>
          <w:rFonts w:ascii="Calibri" w:hAnsi="Calibri"/>
          <w:sz w:val="24"/>
        </w:rPr>
        <w:t xml:space="preserve">, </w:t>
      </w:r>
      <w:proofErr w:type="spellStart"/>
      <w:r>
        <w:rPr>
          <w:rFonts w:ascii="Calibri" w:hAnsi="Calibri"/>
          <w:sz w:val="24"/>
        </w:rPr>
        <w:t>Samobor</w:t>
      </w:r>
      <w:proofErr w:type="spellEnd"/>
      <w:r>
        <w:rPr>
          <w:rFonts w:ascii="Calibri" w:hAnsi="Calibri"/>
          <w:sz w:val="24"/>
        </w:rPr>
        <w:t xml:space="preserve"> salami, </w:t>
      </w:r>
      <w:proofErr w:type="spellStart"/>
      <w:r>
        <w:rPr>
          <w:rFonts w:ascii="Calibri" w:hAnsi="Calibri"/>
          <w:sz w:val="24"/>
        </w:rPr>
        <w:t>Dragec</w:t>
      </w:r>
      <w:proofErr w:type="spellEnd"/>
      <w:r>
        <w:rPr>
          <w:rFonts w:ascii="Calibri" w:hAnsi="Calibri"/>
          <w:sz w:val="24"/>
        </w:rPr>
        <w:t xml:space="preserve"> cheese, the </w:t>
      </w:r>
      <w:proofErr w:type="spellStart"/>
      <w:r>
        <w:rPr>
          <w:rFonts w:ascii="Calibri" w:hAnsi="Calibri"/>
          <w:sz w:val="24"/>
        </w:rPr>
        <w:t>Grof</w:t>
      </w:r>
      <w:proofErr w:type="spellEnd"/>
      <w:r>
        <w:rPr>
          <w:rFonts w:ascii="Calibri" w:hAnsi="Calibri"/>
          <w:sz w:val="24"/>
        </w:rPr>
        <w:t xml:space="preserve"> home-made ham, </w:t>
      </w:r>
      <w:proofErr w:type="spellStart"/>
      <w:r>
        <w:rPr>
          <w:rFonts w:ascii="Calibri" w:hAnsi="Calibri"/>
          <w:sz w:val="24"/>
        </w:rPr>
        <w:t>Sunčana</w:t>
      </w:r>
      <w:proofErr w:type="spellEnd"/>
      <w:r>
        <w:rPr>
          <w:rFonts w:ascii="Calibri" w:hAnsi="Calibri"/>
          <w:sz w:val="24"/>
        </w:rPr>
        <w:t xml:space="preserve"> apple; producers are organized in 3 wine roads (</w:t>
      </w:r>
      <w:proofErr w:type="spellStart"/>
      <w:r>
        <w:rPr>
          <w:rFonts w:ascii="Calibri" w:hAnsi="Calibri"/>
          <w:sz w:val="24"/>
        </w:rPr>
        <w:t>Plešivica</w:t>
      </w:r>
      <w:proofErr w:type="spellEnd"/>
      <w:r>
        <w:rPr>
          <w:rFonts w:ascii="Calibri" w:hAnsi="Calibri"/>
          <w:sz w:val="24"/>
        </w:rPr>
        <w:t xml:space="preserve">, </w:t>
      </w:r>
      <w:proofErr w:type="spellStart"/>
      <w:r>
        <w:rPr>
          <w:rFonts w:ascii="Calibri" w:hAnsi="Calibri"/>
          <w:sz w:val="24"/>
        </w:rPr>
        <w:t>Samobor</w:t>
      </w:r>
      <w:proofErr w:type="spellEnd"/>
      <w:r>
        <w:rPr>
          <w:rFonts w:ascii="Calibri" w:hAnsi="Calibri"/>
          <w:sz w:val="24"/>
        </w:rPr>
        <w:t xml:space="preserve"> and </w:t>
      </w:r>
      <w:proofErr w:type="spellStart"/>
      <w:r>
        <w:rPr>
          <w:rFonts w:ascii="Calibri" w:hAnsi="Calibri"/>
          <w:sz w:val="24"/>
        </w:rPr>
        <w:t>Zelina</w:t>
      </w:r>
      <w:proofErr w:type="spellEnd"/>
      <w:r>
        <w:rPr>
          <w:rFonts w:ascii="Calibri" w:hAnsi="Calibri"/>
          <w:sz w:val="24"/>
        </w:rPr>
        <w:t>) and the cheese road of the Zagreb region; farmers' markets are coming to life; production of traditional products and development of rural tourism on 150 registered farms is stimulated and so is eco-friendly farming on 120 registered eco-friendly farms, and so on.</w:t>
      </w:r>
    </w:p>
    <w:p w:rsidR="00002FB9" w:rsidRPr="00002FB9" w:rsidRDefault="00002FB9" w:rsidP="00002FB9">
      <w:pPr>
        <w:tabs>
          <w:tab w:val="left" w:pos="630"/>
        </w:tabs>
        <w:spacing w:after="0" w:line="240" w:lineRule="auto"/>
        <w:jc w:val="both"/>
        <w:rPr>
          <w:rFonts w:ascii="Calibri" w:eastAsia="Calibri" w:hAnsi="Calibri" w:cs="Times New Roman"/>
          <w:sz w:val="24"/>
          <w:szCs w:val="24"/>
        </w:rPr>
      </w:pPr>
      <w:r>
        <w:rPr>
          <w:rFonts w:ascii="Calibri" w:hAnsi="Calibri"/>
          <w:sz w:val="24"/>
        </w:rPr>
        <w:t>The undeveloped contemporary trading infrastructure (wholesale markets, cold storages, storage areas, etc.) is a major problem, especially for small and medium-sized rural farms, and so is the absence of organization of agricultural producers into cooperatives, clusters or similar organizations of producers.</w:t>
      </w:r>
    </w:p>
    <w:p w:rsidR="00243B3E" w:rsidRPr="00002FB9" w:rsidRDefault="00002FB9" w:rsidP="00243B3E">
      <w:pPr>
        <w:spacing w:after="0" w:line="240" w:lineRule="auto"/>
        <w:jc w:val="both"/>
        <w:rPr>
          <w:rFonts w:ascii="Calibri" w:eastAsia="Calibri" w:hAnsi="Calibri" w:cs="Times New Roman"/>
          <w:sz w:val="24"/>
          <w:szCs w:val="24"/>
        </w:rPr>
      </w:pPr>
      <w:r>
        <w:rPr>
          <w:rFonts w:ascii="Calibri" w:hAnsi="Calibri"/>
          <w:sz w:val="24"/>
        </w:rPr>
        <w:t xml:space="preserve">For over a decade, Zagreb County has been encouraging agricultural producers to organize themselves into associations and cooperatives for the purpose of protecting and promoting the interests of agricultural producers, presenting their products jointly on the market, improving production technology, etc. </w:t>
      </w:r>
    </w:p>
    <w:p w:rsidR="00002FB9" w:rsidRPr="004C5E86" w:rsidRDefault="00002FB9" w:rsidP="004C5E86">
      <w:pPr>
        <w:tabs>
          <w:tab w:val="left" w:pos="630"/>
        </w:tabs>
        <w:spacing w:after="0" w:line="240" w:lineRule="auto"/>
        <w:jc w:val="both"/>
        <w:rPr>
          <w:rFonts w:ascii="Calibri" w:eastAsia="Calibri" w:hAnsi="Calibri" w:cs="Times New Roman"/>
          <w:sz w:val="24"/>
          <w:szCs w:val="24"/>
        </w:rPr>
      </w:pPr>
      <w:r>
        <w:rPr>
          <w:rFonts w:ascii="Calibri" w:hAnsi="Calibri"/>
          <w:sz w:val="24"/>
        </w:rPr>
        <w:t>From the initiative to organize fruit production through association of producers into a county association of fruit producers called "</w:t>
      </w:r>
      <w:proofErr w:type="spellStart"/>
      <w:r>
        <w:rPr>
          <w:rFonts w:ascii="Calibri" w:hAnsi="Calibri"/>
          <w:sz w:val="24"/>
        </w:rPr>
        <w:t>Zagrebački</w:t>
      </w:r>
      <w:proofErr w:type="spellEnd"/>
      <w:r>
        <w:rPr>
          <w:rFonts w:ascii="Calibri" w:hAnsi="Calibri"/>
          <w:sz w:val="24"/>
        </w:rPr>
        <w:t xml:space="preserve"> </w:t>
      </w:r>
      <w:proofErr w:type="spellStart"/>
      <w:r>
        <w:rPr>
          <w:rFonts w:ascii="Calibri" w:hAnsi="Calibri"/>
          <w:sz w:val="24"/>
        </w:rPr>
        <w:t>voćnjaci</w:t>
      </w:r>
      <w:proofErr w:type="spellEnd"/>
      <w:r>
        <w:rPr>
          <w:rFonts w:ascii="Calibri" w:hAnsi="Calibri"/>
          <w:sz w:val="24"/>
        </w:rPr>
        <w:t xml:space="preserve">", the first Croatian organization of fruit and vegetable producers is currently active on the county territory. In cooperation with the City of </w:t>
      </w:r>
      <w:proofErr w:type="spellStart"/>
      <w:r>
        <w:rPr>
          <w:rFonts w:ascii="Calibri" w:hAnsi="Calibri"/>
          <w:sz w:val="24"/>
        </w:rPr>
        <w:t>Velika</w:t>
      </w:r>
      <w:proofErr w:type="spellEnd"/>
      <w:r>
        <w:rPr>
          <w:rFonts w:ascii="Calibri" w:hAnsi="Calibri"/>
          <w:sz w:val="24"/>
        </w:rPr>
        <w:t xml:space="preserve"> </w:t>
      </w:r>
      <w:proofErr w:type="spellStart"/>
      <w:r>
        <w:rPr>
          <w:rFonts w:ascii="Calibri" w:hAnsi="Calibri"/>
          <w:sz w:val="24"/>
        </w:rPr>
        <w:t>Gorica</w:t>
      </w:r>
      <w:proofErr w:type="spellEnd"/>
      <w:r>
        <w:rPr>
          <w:rFonts w:ascii="Calibri" w:hAnsi="Calibri"/>
          <w:sz w:val="24"/>
        </w:rPr>
        <w:t xml:space="preserve"> and with the help of the Government of the Republic of Croatia which granted the concession to the land with construction rights in the </w:t>
      </w:r>
      <w:proofErr w:type="spellStart"/>
      <w:r>
        <w:rPr>
          <w:rFonts w:ascii="Calibri" w:hAnsi="Calibri"/>
          <w:sz w:val="24"/>
        </w:rPr>
        <w:t>Rakitovec</w:t>
      </w:r>
      <w:proofErr w:type="spellEnd"/>
      <w:r>
        <w:rPr>
          <w:rFonts w:ascii="Calibri" w:hAnsi="Calibri"/>
          <w:sz w:val="24"/>
        </w:rPr>
        <w:t xml:space="preserve"> (</w:t>
      </w:r>
      <w:proofErr w:type="spellStart"/>
      <w:r>
        <w:rPr>
          <w:rFonts w:ascii="Calibri" w:hAnsi="Calibri"/>
          <w:sz w:val="24"/>
        </w:rPr>
        <w:t>Velika</w:t>
      </w:r>
      <w:proofErr w:type="spellEnd"/>
      <w:r>
        <w:rPr>
          <w:rFonts w:ascii="Calibri" w:hAnsi="Calibri"/>
          <w:sz w:val="24"/>
        </w:rPr>
        <w:t xml:space="preserve"> </w:t>
      </w:r>
      <w:proofErr w:type="spellStart"/>
      <w:r>
        <w:rPr>
          <w:rFonts w:ascii="Calibri" w:hAnsi="Calibri"/>
          <w:sz w:val="24"/>
        </w:rPr>
        <w:t>Gorica</w:t>
      </w:r>
      <w:proofErr w:type="spellEnd"/>
      <w:r>
        <w:rPr>
          <w:rFonts w:ascii="Calibri" w:hAnsi="Calibri"/>
          <w:sz w:val="24"/>
        </w:rPr>
        <w:t>) entrepreneurial zone, an assembly and logistics centre for fruit and vegetables has been constructed, operating as the Distribution Centre for Fruit and Vegetables (</w:t>
      </w:r>
      <w:proofErr w:type="spellStart"/>
      <w:r>
        <w:rPr>
          <w:rFonts w:ascii="Calibri" w:hAnsi="Calibri"/>
          <w:sz w:val="24"/>
        </w:rPr>
        <w:t>Distributivni</w:t>
      </w:r>
      <w:proofErr w:type="spellEnd"/>
      <w:r>
        <w:rPr>
          <w:rFonts w:ascii="Calibri" w:hAnsi="Calibri"/>
          <w:sz w:val="24"/>
        </w:rPr>
        <w:t xml:space="preserve"> </w:t>
      </w:r>
      <w:proofErr w:type="spellStart"/>
      <w:r>
        <w:rPr>
          <w:rFonts w:ascii="Calibri" w:hAnsi="Calibri"/>
          <w:sz w:val="24"/>
        </w:rPr>
        <w:t>centar</w:t>
      </w:r>
      <w:proofErr w:type="spellEnd"/>
      <w:r>
        <w:rPr>
          <w:rFonts w:ascii="Calibri" w:hAnsi="Calibri"/>
          <w:sz w:val="24"/>
        </w:rPr>
        <w:t xml:space="preserve"> </w:t>
      </w:r>
      <w:proofErr w:type="spellStart"/>
      <w:r>
        <w:rPr>
          <w:rFonts w:ascii="Calibri" w:hAnsi="Calibri"/>
          <w:sz w:val="24"/>
        </w:rPr>
        <w:t>za</w:t>
      </w:r>
      <w:proofErr w:type="spellEnd"/>
      <w:r>
        <w:rPr>
          <w:rFonts w:ascii="Calibri" w:hAnsi="Calibri"/>
          <w:sz w:val="24"/>
        </w:rPr>
        <w:t xml:space="preserve"> </w:t>
      </w:r>
      <w:proofErr w:type="spellStart"/>
      <w:r>
        <w:rPr>
          <w:rFonts w:ascii="Calibri" w:hAnsi="Calibri"/>
          <w:sz w:val="24"/>
        </w:rPr>
        <w:t>voće</w:t>
      </w:r>
      <w:proofErr w:type="spellEnd"/>
      <w:r>
        <w:rPr>
          <w:rFonts w:ascii="Calibri" w:hAnsi="Calibri"/>
          <w:sz w:val="24"/>
        </w:rPr>
        <w:t xml:space="preserve"> i </w:t>
      </w:r>
      <w:proofErr w:type="spellStart"/>
      <w:r>
        <w:rPr>
          <w:rFonts w:ascii="Calibri" w:hAnsi="Calibri"/>
          <w:sz w:val="24"/>
        </w:rPr>
        <w:t>povrće</w:t>
      </w:r>
      <w:proofErr w:type="spellEnd"/>
      <w:r>
        <w:rPr>
          <w:rFonts w:ascii="Calibri" w:hAnsi="Calibri"/>
          <w:sz w:val="24"/>
        </w:rPr>
        <w:t xml:space="preserve"> d.o.o.) Co-financed (90 %) by the EU, a state-of-the-art cold storage with a controlled atmosphere and a capacity of 3,000 tons was constructed in Croatia.</w:t>
      </w:r>
      <w:bookmarkStart w:id="0" w:name="_GoBack"/>
      <w:bookmarkEnd w:id="0"/>
    </w:p>
    <w:sectPr w:rsidR="00002FB9" w:rsidRPr="004C5E86" w:rsidSect="00EE1E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674017"/>
    <w:multiLevelType w:val="hybridMultilevel"/>
    <w:tmpl w:val="9356D0F6"/>
    <w:lvl w:ilvl="0" w:tplc="1534DFB8">
      <w:start w:val="1"/>
      <w:numFmt w:val="bullet"/>
      <w:lvlText w:val="-"/>
      <w:lvlJc w:val="left"/>
      <w:pPr>
        <w:tabs>
          <w:tab w:val="num" w:pos="170"/>
        </w:tabs>
        <w:ind w:left="170" w:hanging="170"/>
      </w:pPr>
      <w:rPr>
        <w:rFonts w:ascii="Arial Narrow" w:eastAsia="SimSun" w:hAnsi="Arial Narrow" w:cs="Times New Roman" w:hint="default"/>
      </w:rPr>
    </w:lvl>
    <w:lvl w:ilvl="1" w:tplc="041A0005">
      <w:start w:val="1"/>
      <w:numFmt w:val="bullet"/>
      <w:lvlText w:val=""/>
      <w:lvlJc w:val="left"/>
      <w:pPr>
        <w:tabs>
          <w:tab w:val="num" w:pos="397"/>
        </w:tabs>
        <w:ind w:left="397" w:hanging="397"/>
      </w:pPr>
      <w:rPr>
        <w:rFonts w:ascii="Wingdings" w:hAnsi="Wingdings"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8E4338"/>
    <w:multiLevelType w:val="hybridMultilevel"/>
    <w:tmpl w:val="EC1221C4"/>
    <w:lvl w:ilvl="0" w:tplc="1534DFB8">
      <w:start w:val="1"/>
      <w:numFmt w:val="bullet"/>
      <w:lvlText w:val="-"/>
      <w:lvlJc w:val="left"/>
      <w:pPr>
        <w:tabs>
          <w:tab w:val="num" w:pos="345"/>
        </w:tabs>
        <w:ind w:left="345" w:hanging="170"/>
      </w:pPr>
      <w:rPr>
        <w:rFonts w:ascii="Arial Narrow" w:eastAsia="SimSun" w:hAnsi="Arial Narrow"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2"/>
  </w:compat>
  <w:rsids>
    <w:rsidRoot w:val="00002FB9"/>
    <w:rsid w:val="00002FB9"/>
    <w:rsid w:val="00243B3E"/>
    <w:rsid w:val="002543C1"/>
    <w:rsid w:val="004C5E86"/>
    <w:rsid w:val="005D1FC0"/>
    <w:rsid w:val="006D0E06"/>
    <w:rsid w:val="007A7427"/>
    <w:rsid w:val="00896C2B"/>
    <w:rsid w:val="00C20C40"/>
    <w:rsid w:val="00C67BC3"/>
    <w:rsid w:val="00CA47D0"/>
    <w:rsid w:val="00D70AFD"/>
    <w:rsid w:val="00DE0CC0"/>
    <w:rsid w:val="00EE1EE5"/>
    <w:rsid w:val="00FA65BB"/>
    <w:rsid w:val="00FF0D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2C34E0-31D0-45C2-8BDD-44B950ED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E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FB9"/>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547</Words>
  <Characters>3122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danijel-rukavina@zagzup.zagrebacka-zupanija.hr</dc:creator>
  <cp:lastModifiedBy>Silva</cp:lastModifiedBy>
  <cp:revision>3</cp:revision>
  <dcterms:created xsi:type="dcterms:W3CDTF">2018-05-18T09:53:00Z</dcterms:created>
  <dcterms:modified xsi:type="dcterms:W3CDTF">2018-05-28T13:46:00Z</dcterms:modified>
</cp:coreProperties>
</file>